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AC" w:rsidRDefault="00880BE9">
      <w:pPr>
        <w:rPr>
          <w:rFonts w:ascii="新細明體" w:eastAsia="新細明體"/>
          <w:b/>
          <w:bCs/>
          <w:sz w:val="32"/>
          <w:szCs w:val="40"/>
          <w:bdr w:val="single" w:sz="4" w:space="0" w:color="auto"/>
        </w:rPr>
      </w:pPr>
      <w:r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>第四</w:t>
      </w:r>
      <w:r w:rsidR="00912558"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 xml:space="preserve">課　</w:t>
      </w:r>
      <w:r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>負荷</w:t>
      </w:r>
    </w:p>
    <w:p w:rsid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>
        <w:rPr>
          <w:rFonts w:ascii="新細明體" w:eastAsia="新細明體" w:hint="eastAsia"/>
          <w:b/>
          <w:bCs/>
          <w:sz w:val="32"/>
          <w:szCs w:val="40"/>
        </w:rPr>
        <w:t>*</w:t>
      </w:r>
      <w:r w:rsidRPr="00912558">
        <w:rPr>
          <w:rFonts w:ascii="新細明體" w:eastAsia="新細明體" w:hint="eastAsia"/>
          <w:b/>
          <w:bCs/>
          <w:sz w:val="32"/>
          <w:szCs w:val="40"/>
        </w:rPr>
        <w:t>課文提要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eastAsia="新細明體"/>
        </w:rPr>
      </w:pPr>
      <w:r>
        <w:rPr>
          <w:rFonts w:eastAsia="新細明體"/>
        </w:rPr>
        <w:t xml:space="preserve">1. </w:t>
      </w:r>
      <w:r>
        <w:rPr>
          <w:rFonts w:ascii="標楷體" w:eastAsia="標楷體" w:hAnsi="標楷體"/>
        </w:rPr>
        <w:t>文體︰</w:t>
      </w:r>
      <w:r>
        <w:rPr>
          <w:rFonts w:eastAsia="新細明體" w:hAnsi="新細明體"/>
          <w:szCs w:val="24"/>
        </w:rPr>
        <w:t>抒情詩</w:t>
      </w:r>
      <w:r>
        <w:rPr>
          <w:rFonts w:eastAsia="新細明體" w:hAnsi="新細明體"/>
        </w:rPr>
        <w:t>。</w:t>
      </w:r>
    </w:p>
    <w:p w:rsidR="00880BE9" w:rsidRDefault="00880BE9" w:rsidP="00880BE9">
      <w:pPr>
        <w:pStyle w:val="11"/>
        <w:spacing w:line="360" w:lineRule="auto"/>
        <w:ind w:left="420" w:hanging="420"/>
        <w:rPr>
          <w:rFonts w:eastAsia="新細明體"/>
        </w:rPr>
      </w:pPr>
      <w:r>
        <w:rPr>
          <w:rFonts w:eastAsia="新細明體"/>
        </w:rPr>
        <w:t xml:space="preserve"> 2. </w:t>
      </w:r>
      <w:r>
        <w:rPr>
          <w:rFonts w:ascii="標楷體" w:eastAsia="標楷體" w:hAnsi="標楷體"/>
          <w:szCs w:val="24"/>
        </w:rPr>
        <w:t>主旨：</w:t>
      </w:r>
      <w:r>
        <w:rPr>
          <w:rFonts w:eastAsia="新細明體" w:hAnsi="新細明體"/>
          <w:szCs w:val="24"/>
        </w:rPr>
        <w:t>表達父親對子女的愛。</w:t>
      </w:r>
    </w:p>
    <w:p w:rsidR="00880BE9" w:rsidRDefault="00880BE9" w:rsidP="00880BE9">
      <w:pPr>
        <w:pStyle w:val="11"/>
        <w:spacing w:line="360" w:lineRule="auto"/>
        <w:ind w:left="420" w:hanging="420"/>
        <w:rPr>
          <w:rFonts w:eastAsia="新細明體" w:hint="eastAsia"/>
        </w:rPr>
      </w:pPr>
      <w:r>
        <w:rPr>
          <w:rFonts w:eastAsia="新細明體"/>
        </w:rPr>
        <w:t xml:space="preserve"> 3. </w:t>
      </w:r>
      <w:r>
        <w:rPr>
          <w:rFonts w:ascii="標楷體" w:eastAsia="標楷體" w:hAnsi="標楷體"/>
          <w:szCs w:val="24"/>
        </w:rPr>
        <w:t>敘述觀點：</w:t>
      </w:r>
      <w:r>
        <w:rPr>
          <w:rFonts w:eastAsia="新細明體" w:hAnsi="新細明體"/>
          <w:szCs w:val="24"/>
        </w:rPr>
        <w:t>以</w:t>
      </w:r>
      <w:r>
        <w:rPr>
          <w:rFonts w:eastAsia="新細明體" w:hAnsi="新細明體"/>
          <w:b/>
          <w:bCs/>
          <w:szCs w:val="24"/>
        </w:rPr>
        <w:t>第一人稱</w:t>
      </w:r>
      <w:r>
        <w:rPr>
          <w:rFonts w:eastAsia="新細明體" w:hAnsi="新細明體"/>
          <w:szCs w:val="24"/>
        </w:rPr>
        <w:t>敘述。（即「阿爸」向孩子說的獨白）</w:t>
      </w:r>
    </w:p>
    <w:p w:rsidR="00880BE9" w:rsidRDefault="00880BE9" w:rsidP="00880BE9">
      <w:pPr>
        <w:pStyle w:val="11"/>
        <w:spacing w:line="360" w:lineRule="auto"/>
        <w:ind w:left="420" w:hanging="420"/>
        <w:rPr>
          <w:rFonts w:eastAsia="新細明體"/>
          <w:szCs w:val="24"/>
        </w:rPr>
      </w:pPr>
      <w:r>
        <w:rPr>
          <w:rFonts w:eastAsia="新細明體"/>
        </w:rPr>
        <w:t xml:space="preserve"> 4. </w:t>
      </w:r>
      <w:r>
        <w:rPr>
          <w:rFonts w:ascii="標楷體" w:eastAsia="標楷體" w:hAnsi="標楷體"/>
          <w:szCs w:val="24"/>
        </w:rPr>
        <w:t>作法：</w:t>
      </w:r>
      <w:r>
        <w:rPr>
          <w:rFonts w:eastAsia="新細明體" w:hAnsi="新細明體"/>
          <w:b/>
          <w:bCs/>
          <w:szCs w:val="24"/>
        </w:rPr>
        <w:t>順敘法</w:t>
      </w:r>
      <w:r>
        <w:rPr>
          <w:rFonts w:eastAsia="新細明體" w:hAnsi="新細明體"/>
          <w:szCs w:val="24"/>
        </w:rPr>
        <w:t>：下班（黃昏、絢麗的晚霞）</w:t>
      </w:r>
      <w:r>
        <w:rPr>
          <w:rFonts w:eastAsia="新細明體"/>
          <w:szCs w:val="24"/>
        </w:rPr>
        <w:t>→</w:t>
      </w:r>
      <w:r>
        <w:rPr>
          <w:rFonts w:eastAsia="新細明體" w:hAnsi="新細明體"/>
          <w:szCs w:val="24"/>
        </w:rPr>
        <w:t>加班（深夜、燦爛的星空）。</w:t>
      </w:r>
    </w:p>
    <w:p w:rsidR="00880BE9" w:rsidRDefault="00880BE9" w:rsidP="00880BE9">
      <w:pPr>
        <w:pStyle w:val="11"/>
        <w:spacing w:line="360" w:lineRule="auto"/>
        <w:ind w:left="420" w:hanging="420"/>
        <w:rPr>
          <w:rFonts w:eastAsia="新細明體"/>
        </w:rPr>
      </w:pPr>
      <w:r>
        <w:rPr>
          <w:rFonts w:eastAsia="新細明體"/>
          <w:szCs w:val="24"/>
        </w:rPr>
        <w:t xml:space="preserve"> 5. </w:t>
      </w:r>
      <w:r>
        <w:rPr>
          <w:rFonts w:ascii="標楷體" w:eastAsia="標楷體" w:hAnsi="標楷體"/>
          <w:szCs w:val="24"/>
        </w:rPr>
        <w:t>結構：</w:t>
      </w:r>
      <w:r>
        <w:rPr>
          <w:rFonts w:eastAsia="新細明體" w:hAnsi="新細明體" w:hint="eastAsia"/>
          <w:szCs w:val="24"/>
        </w:rPr>
        <w:t>本</w:t>
      </w:r>
      <w:r>
        <w:rPr>
          <w:rFonts w:eastAsia="新細明體" w:hAnsi="新細明體"/>
          <w:szCs w:val="24"/>
        </w:rPr>
        <w:t>詩共四節。</w:t>
      </w:r>
    </w:p>
    <w:p w:rsidR="00880BE9" w:rsidRDefault="00880BE9" w:rsidP="00880BE9">
      <w:pPr>
        <w:pStyle w:val="12"/>
        <w:spacing w:line="360" w:lineRule="auto"/>
        <w:ind w:left="548" w:hangingChars="166" w:hanging="332"/>
        <w:rPr>
          <w:rFonts w:eastAsia="新細明體"/>
        </w:rPr>
      </w:pPr>
      <w:r>
        <w:rPr>
          <w:rFonts w:eastAsia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-3109595</wp:posOffset>
                </wp:positionV>
                <wp:extent cx="614045" cy="645795"/>
                <wp:effectExtent l="1270" t="2540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BE9" w:rsidRDefault="00880BE9" w:rsidP="00880BE9">
                            <w:pPr>
                              <w:snapToGrid w:val="0"/>
                              <w:jc w:val="center"/>
                              <w:rPr>
                                <w:rFonts w:ascii="Comic Sans MS" w:eastAsia="華康粗圓體" w:hAnsi="Comic Sans MS" w:hint="eastAsia"/>
                                <w:color w:val="FFFFFF"/>
                                <w:sz w:val="70"/>
                              </w:rPr>
                            </w:pPr>
                            <w:r>
                              <w:rPr>
                                <w:rFonts w:ascii="Comic Sans MS" w:eastAsia="華康粗圓體" w:hAnsi="Comic Sans MS" w:hint="eastAsia"/>
                                <w:color w:val="FFFFFF"/>
                                <w:sz w:val="7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75pt;margin-top:-244.85pt;width:48.35pt;height:5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" filled="f" stroked="f">
                <v:textbox inset="0,0,0,0">
                  <w:txbxContent>
                    <w:p w:rsidR="00880BE9" w:rsidRDefault="00880BE9" w:rsidP="00880BE9">
                      <w:pPr>
                        <w:snapToGrid w:val="0"/>
                        <w:jc w:val="center"/>
                        <w:rPr>
                          <w:rFonts w:ascii="Comic Sans MS" w:eastAsia="華康粗圓體" w:hAnsi="Comic Sans MS" w:hint="eastAsia"/>
                          <w:color w:val="FFFFFF"/>
                          <w:sz w:val="70"/>
                        </w:rPr>
                      </w:pPr>
                      <w:r>
                        <w:rPr>
                          <w:rFonts w:ascii="Comic Sans MS" w:eastAsia="華康粗圓體" w:hAnsi="Comic Sans MS" w:hint="eastAsia"/>
                          <w:color w:val="FFFFFF"/>
                          <w:sz w:val="7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</w:rPr>
        <w:t xml:space="preserve">(1) </w:t>
      </w:r>
      <w:r>
        <w:rPr>
          <w:rFonts w:ascii="標楷體" w:eastAsia="標楷體" w:hAnsi="標楷體"/>
          <w:szCs w:val="24"/>
        </w:rPr>
        <w:t>第一、二節：</w:t>
      </w:r>
      <w:r>
        <w:rPr>
          <w:rFonts w:eastAsia="新細明體" w:hAnsi="新細明體"/>
          <w:szCs w:val="24"/>
        </w:rPr>
        <w:t>說明下班、加班以後，孩子是父親不再逗留與沉迷美景（晚霞、星空）的原因。以時間的推移（下班</w:t>
      </w:r>
      <w:r>
        <w:rPr>
          <w:rFonts w:eastAsia="新細明體" w:hAnsi="新細明體" w:hint="eastAsia"/>
          <w:szCs w:val="24"/>
        </w:rPr>
        <w:t>→</w:t>
      </w:r>
      <w:r>
        <w:rPr>
          <w:rFonts w:eastAsia="新細明體" w:hAnsi="新細明體"/>
          <w:szCs w:val="24"/>
        </w:rPr>
        <w:t>加班</w:t>
      </w:r>
      <w:r>
        <w:rPr>
          <w:rFonts w:eastAsia="新細明體" w:hAnsi="新細明體" w:hint="eastAsia"/>
          <w:szCs w:val="24"/>
        </w:rPr>
        <w:t>，黃昏→深夜</w:t>
      </w:r>
      <w:r>
        <w:rPr>
          <w:rFonts w:eastAsia="新細明體" w:hAnsi="新細明體"/>
          <w:szCs w:val="24"/>
        </w:rPr>
        <w:t>），暗示父親工作的辛勞與負荷的加重。</w:t>
      </w:r>
    </w:p>
    <w:p w:rsidR="00880BE9" w:rsidRDefault="00880BE9" w:rsidP="00880BE9">
      <w:pPr>
        <w:pStyle w:val="12"/>
        <w:spacing w:line="360" w:lineRule="auto"/>
        <w:ind w:left="614" w:hangingChars="166" w:hanging="398"/>
        <w:rPr>
          <w:rFonts w:eastAsia="新細明體"/>
          <w:szCs w:val="24"/>
        </w:rPr>
      </w:pPr>
      <w:r>
        <w:rPr>
          <w:rFonts w:eastAsia="新細明體"/>
        </w:rPr>
        <w:t xml:space="preserve">(2) </w:t>
      </w:r>
      <w:r>
        <w:rPr>
          <w:rFonts w:ascii="標楷體" w:eastAsia="標楷體" w:hAnsi="標楷體"/>
          <w:szCs w:val="24"/>
        </w:rPr>
        <w:t>第三節：</w:t>
      </w:r>
      <w:r>
        <w:rPr>
          <w:rFonts w:eastAsia="新細明體" w:hAnsi="新細明體"/>
          <w:szCs w:val="24"/>
        </w:rPr>
        <w:t>以</w:t>
      </w:r>
      <w:r>
        <w:rPr>
          <w:rFonts w:eastAsia="新細明體" w:hAnsi="新細明體"/>
          <w:b/>
          <w:bCs/>
          <w:szCs w:val="24"/>
        </w:rPr>
        <w:t>陀螺</w:t>
      </w:r>
      <w:r>
        <w:rPr>
          <w:rFonts w:eastAsia="新細明體" w:hAnsi="新細明體"/>
          <w:szCs w:val="24"/>
        </w:rPr>
        <w:t>比喻自己，具體而形象地表現出孩子是作者生活的重心。父親為了孩子努力工作，將激越的豪情轉為綿長細密的柔情，呵護著孩子。</w:t>
      </w:r>
    </w:p>
    <w:p w:rsidR="00880BE9" w:rsidRDefault="00880BE9" w:rsidP="00880BE9">
      <w:pPr>
        <w:spacing w:line="360" w:lineRule="auto"/>
        <w:rPr>
          <w:rFonts w:eastAsia="新細明體" w:hAnsi="新細明體"/>
        </w:rPr>
      </w:pPr>
      <w:r>
        <w:rPr>
          <w:rFonts w:eastAsia="新細明體" w:hint="eastAsia"/>
        </w:rPr>
        <w:t xml:space="preserve"> </w:t>
      </w:r>
      <w:r>
        <w:rPr>
          <w:rFonts w:eastAsia="新細明體"/>
        </w:rPr>
        <w:t xml:space="preserve">(3) </w:t>
      </w:r>
      <w:r>
        <w:rPr>
          <w:rFonts w:ascii="標楷體" w:eastAsia="標楷體" w:hAnsi="標楷體"/>
        </w:rPr>
        <w:t>第四節：</w:t>
      </w:r>
      <w:r>
        <w:rPr>
          <w:rFonts w:eastAsia="新細明體" w:hAnsi="新細明體"/>
        </w:rPr>
        <w:t>以自身對父母</w:t>
      </w:r>
      <w:r>
        <w:rPr>
          <w:rFonts w:eastAsia="新細明體" w:hAnsi="新細明體" w:hint="eastAsia"/>
        </w:rPr>
        <w:t>之</w:t>
      </w:r>
      <w:r>
        <w:rPr>
          <w:rFonts w:eastAsia="新細明體" w:hAnsi="新細明體"/>
        </w:rPr>
        <w:t>愛的體認及對孩子深情的呼喊，說明了對孩子的愛是世代</w:t>
      </w:r>
      <w:r>
        <w:rPr>
          <w:rFonts w:eastAsia="新細明體" w:hAnsi="新細明體" w:hint="eastAsia"/>
        </w:rPr>
        <w:t xml:space="preserve"> </w:t>
      </w:r>
    </w:p>
    <w:p w:rsidR="00880BE9" w:rsidRPr="00912558" w:rsidRDefault="00880BE9" w:rsidP="00880BE9">
      <w:pPr>
        <w:spacing w:line="360" w:lineRule="auto"/>
        <w:rPr>
          <w:rFonts w:ascii="新細明體" w:eastAsia="新細明體" w:hint="eastAsia"/>
          <w:b/>
          <w:bCs/>
          <w:sz w:val="32"/>
          <w:szCs w:val="40"/>
        </w:rPr>
      </w:pPr>
      <w:r>
        <w:rPr>
          <w:rFonts w:eastAsia="新細明體" w:hAnsi="新細明體" w:hint="eastAsia"/>
        </w:rPr>
        <w:t xml:space="preserve">    </w:t>
      </w:r>
      <w:r>
        <w:rPr>
          <w:rFonts w:eastAsia="新細明體" w:hAnsi="新細明體"/>
        </w:rPr>
        <w:t>相傳的，也是自己甘願付出的。末句的點題具有畫龍點睛之效。</w:t>
      </w: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880BE9" w:rsidRDefault="00880BE9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 w:rsidRPr="00912558">
        <w:rPr>
          <w:rFonts w:ascii="新細明體" w:eastAsia="新細明體" w:hint="eastAsia"/>
          <w:b/>
          <w:bCs/>
          <w:sz w:val="32"/>
          <w:szCs w:val="40"/>
        </w:rPr>
        <w:t>*文意解說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eastAsia="新細明體" w:hint="eastAsia"/>
          <w:szCs w:val="24"/>
        </w:rPr>
      </w:pPr>
      <w:r>
        <w:rPr>
          <w:rFonts w:eastAsia="新細明體" w:hint="eastAsia"/>
          <w:szCs w:val="24"/>
        </w:rPr>
        <w:t xml:space="preserve">1. </w:t>
      </w:r>
      <w:r>
        <w:rPr>
          <w:rFonts w:ascii="新細明體" w:eastAsia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絢麗的晚霞</w:t>
      </w:r>
      <w:r>
        <w:rPr>
          <w:rFonts w:eastAsia="新細明體" w:hint="eastAsia"/>
          <w:szCs w:val="24"/>
        </w:rPr>
        <w:t>」，這</w:t>
      </w:r>
      <w:r>
        <w:rPr>
          <w:rFonts w:ascii="新細明體" w:eastAsia="新細明體" w:hAnsi="新細明體" w:hint="eastAsia"/>
          <w:szCs w:val="24"/>
        </w:rPr>
        <w:t>是黃昏時分常見的美景，與下節「</w:t>
      </w:r>
      <w:r>
        <w:rPr>
          <w:rFonts w:ascii="新細明體" w:eastAsia="標楷體" w:hAnsi="新細明體" w:hint="eastAsia"/>
          <w:szCs w:val="24"/>
        </w:rPr>
        <w:t>燦爛的星空</w:t>
      </w:r>
      <w:r>
        <w:rPr>
          <w:rFonts w:ascii="新細明體" w:eastAsia="新細明體" w:hAnsi="新細明體" w:hint="eastAsia"/>
          <w:szCs w:val="24"/>
        </w:rPr>
        <w:t>」均可象徵父親曾有過的理想與抱負。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ascii="新細明體"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 xml:space="preserve">2.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因為你們仰向阿爸的小臉／透露更多的期待</w:t>
      </w:r>
      <w:r>
        <w:rPr>
          <w:rFonts w:eastAsia="新細明體" w:hint="eastAsia"/>
          <w:szCs w:val="24"/>
        </w:rPr>
        <w:t>」，</w:t>
      </w:r>
      <w:r>
        <w:rPr>
          <w:rFonts w:ascii="新細明體" w:eastAsia="新細明體" w:hAnsi="新細明體" w:hint="eastAsia"/>
          <w:szCs w:val="24"/>
        </w:rPr>
        <w:t>點出使阿爸歸心似箭，不再追求其他的原因是孩子。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eastAsia="新細明體" w:hint="eastAsia"/>
          <w:szCs w:val="24"/>
        </w:rPr>
      </w:pPr>
      <w:r>
        <w:rPr>
          <w:rFonts w:eastAsia="新細明體" w:hint="eastAsia"/>
          <w:szCs w:val="24"/>
        </w:rPr>
        <w:t xml:space="preserve">3.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加班之後，便是深夜了</w:t>
      </w:r>
      <w:r>
        <w:rPr>
          <w:rFonts w:eastAsia="新細明體" w:hint="eastAsia"/>
          <w:szCs w:val="24"/>
        </w:rPr>
        <w:t>」</w:t>
      </w:r>
      <w:r>
        <w:rPr>
          <w:rFonts w:ascii="新細明體" w:eastAsia="新細明體" w:hAnsi="新細明體" w:hint="eastAsia"/>
          <w:szCs w:val="24"/>
        </w:rPr>
        <w:t>，前節的「下班、黃昏」和此處的「加班、深夜」，暗示作者工作的辛勞，及「負荷」的加重。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ascii="新細明體"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 xml:space="preserve">4.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燦爛的星空</w:t>
      </w:r>
      <w:r>
        <w:rPr>
          <w:rFonts w:eastAsia="新細明體" w:hint="eastAsia"/>
          <w:szCs w:val="24"/>
        </w:rPr>
        <w:t>」</w:t>
      </w:r>
      <w:r>
        <w:rPr>
          <w:rFonts w:ascii="新細明體" w:eastAsia="新細明體" w:hAnsi="新細明體" w:hint="eastAsia"/>
          <w:szCs w:val="24"/>
        </w:rPr>
        <w:t>象徵父親曾有過的理想與抱負，為下節「</w:t>
      </w:r>
      <w:r>
        <w:rPr>
          <w:rFonts w:ascii="標楷體" w:eastAsia="標楷體" w:hAnsi="標楷體" w:hint="eastAsia"/>
          <w:szCs w:val="24"/>
        </w:rPr>
        <w:t>阿爸的豪情轉為柔情</w:t>
      </w:r>
      <w:r>
        <w:rPr>
          <w:rFonts w:ascii="新細明體" w:eastAsia="新細明體" w:hAnsi="新細明體" w:hint="eastAsia"/>
          <w:szCs w:val="24"/>
        </w:rPr>
        <w:t>」埋下伏筆。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eastAsia="新細明體" w:hint="eastAsia"/>
          <w:szCs w:val="24"/>
        </w:rPr>
      </w:pPr>
      <w:r>
        <w:rPr>
          <w:rFonts w:eastAsia="新細明體" w:hint="eastAsia"/>
          <w:szCs w:val="24"/>
        </w:rPr>
        <w:t xml:space="preserve">5.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阿爸每日每日地上下班／有如自你們手中使勁拋出的陀螺／繞著你們轉呀轉</w:t>
      </w:r>
      <w:r>
        <w:rPr>
          <w:rFonts w:eastAsia="新細明體" w:hint="eastAsia"/>
          <w:szCs w:val="24"/>
        </w:rPr>
        <w:t>」：</w:t>
      </w:r>
    </w:p>
    <w:p w:rsidR="00880BE9" w:rsidRDefault="00880BE9" w:rsidP="00880BE9">
      <w:pPr>
        <w:pStyle w:val="12"/>
        <w:spacing w:line="360" w:lineRule="auto"/>
        <w:ind w:left="624" w:hangingChars="170" w:hanging="408"/>
        <w:rPr>
          <w:rFonts w:eastAsia="新細明體" w:hint="eastAsia"/>
          <w:spacing w:val="-30"/>
          <w:szCs w:val="24"/>
        </w:rPr>
      </w:pPr>
      <w:r>
        <w:rPr>
          <w:rFonts w:eastAsia="新細明體" w:hint="eastAsia"/>
          <w:szCs w:val="24"/>
        </w:rPr>
        <w:t xml:space="preserve">(1) </w:t>
      </w:r>
      <w:r>
        <w:rPr>
          <w:rFonts w:eastAsia="新細明體" w:hint="eastAsia"/>
          <w:spacing w:val="-2"/>
          <w:szCs w:val="24"/>
        </w:rPr>
        <w:t>以「打陀螺」比喻父子間的親情牽繫，並以陀螺的旋轉將父親的辛勞奔波具象化。</w:t>
      </w:r>
    </w:p>
    <w:p w:rsidR="00880BE9" w:rsidRDefault="00880BE9" w:rsidP="00880BE9">
      <w:pPr>
        <w:pStyle w:val="12"/>
        <w:spacing w:line="360" w:lineRule="auto"/>
        <w:ind w:left="624" w:hangingChars="170" w:hanging="408"/>
        <w:rPr>
          <w:rFonts w:ascii="新細明體"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 xml:space="preserve">(2) </w:t>
      </w:r>
      <w:r>
        <w:rPr>
          <w:rFonts w:eastAsia="新細明體" w:hint="eastAsia"/>
          <w:szCs w:val="24"/>
        </w:rPr>
        <w:t>以陀螺</w:t>
      </w:r>
      <w:r>
        <w:rPr>
          <w:rFonts w:ascii="新細明體" w:eastAsia="新細明體" w:hAnsi="新細明體" w:hint="eastAsia"/>
          <w:szCs w:val="24"/>
        </w:rPr>
        <w:t>繞著孩子轉，比喻孩子是作者生活的重心，意指父母為兒女忙碌奔波。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ascii="新細明體"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 xml:space="preserve">6.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將阿爸激越的豪情／逐一轉為綿長而細密的柔情</w:t>
      </w:r>
      <w:r>
        <w:rPr>
          <w:rFonts w:eastAsia="新細明體" w:hint="eastAsia"/>
          <w:szCs w:val="24"/>
        </w:rPr>
        <w:t>」</w:t>
      </w:r>
      <w:r>
        <w:rPr>
          <w:rFonts w:ascii="新細明體" w:eastAsia="新細明體" w:hAnsi="新細明體" w:hint="eastAsia"/>
          <w:szCs w:val="24"/>
        </w:rPr>
        <w:t>，以昔日的「豪情」轉為「柔情」，具體、對比地呈現出父親為子女的付出和犧牲。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ascii="新細明體"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 xml:space="preserve">7.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就像阿公和阿媽／為阿爸織就了一生／綿長而細密的呵護</w:t>
      </w:r>
      <w:r>
        <w:rPr>
          <w:rFonts w:eastAsia="新細明體" w:hint="eastAsia"/>
          <w:szCs w:val="24"/>
        </w:rPr>
        <w:t>」，</w:t>
      </w:r>
      <w:r>
        <w:rPr>
          <w:rFonts w:ascii="新細明體" w:eastAsia="新細明體" w:hAnsi="新細明體" w:hint="eastAsia"/>
          <w:szCs w:val="24"/>
        </w:rPr>
        <w:t>指父母對子女的愛來自世代傳承。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ascii="新細明體"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 xml:space="preserve">8.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孩子呀！阿爸也沒有任何怨言</w:t>
      </w:r>
      <w:r>
        <w:rPr>
          <w:rFonts w:eastAsia="新細明體" w:hint="eastAsia"/>
          <w:szCs w:val="24"/>
        </w:rPr>
        <w:t>」</w:t>
      </w:r>
      <w:r>
        <w:rPr>
          <w:rFonts w:ascii="新細明體" w:eastAsia="新細明體" w:hAnsi="新細明體" w:hint="eastAsia"/>
          <w:szCs w:val="24"/>
        </w:rPr>
        <w:t>，顯示作者無怨無悔地為孩子付出。</w:t>
      </w:r>
    </w:p>
    <w:p w:rsidR="00880BE9" w:rsidRDefault="00880BE9" w:rsidP="00880BE9">
      <w:pPr>
        <w:pStyle w:val="11"/>
        <w:spacing w:line="360" w:lineRule="auto"/>
        <w:ind w:leftChars="50" w:left="418" w:hangingChars="124" w:hanging="298"/>
        <w:rPr>
          <w:rFonts w:ascii="新細明體"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 xml:space="preserve">9. </w:t>
      </w:r>
      <w:r>
        <w:rPr>
          <w:rFonts w:eastAsia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最甜蜜的負荷</w:t>
      </w:r>
      <w:r>
        <w:rPr>
          <w:rFonts w:eastAsia="新細明體" w:hint="eastAsia"/>
          <w:szCs w:val="24"/>
        </w:rPr>
        <w:t>」</w:t>
      </w:r>
      <w:r>
        <w:rPr>
          <w:rFonts w:ascii="新細明體" w:eastAsia="新細明體" w:hAnsi="新細明體" w:hint="eastAsia"/>
          <w:szCs w:val="24"/>
        </w:rPr>
        <w:t>畫龍點睛，凸顯主題。</w:t>
      </w:r>
    </w:p>
    <w:p w:rsidR="00880BE9" w:rsidRPr="00880BE9" w:rsidRDefault="00880BE9" w:rsidP="00912558">
      <w:pPr>
        <w:rPr>
          <w:rFonts w:ascii="新細明體" w:eastAsia="新細明體" w:hint="eastAsia"/>
          <w:b/>
          <w:bCs/>
          <w:sz w:val="32"/>
          <w:szCs w:val="40"/>
        </w:rPr>
      </w:pPr>
      <w:bookmarkStart w:id="0" w:name="_GoBack"/>
      <w:bookmarkEnd w:id="0"/>
    </w:p>
    <w:sectPr w:rsidR="00880BE9" w:rsidRPr="00880BE9" w:rsidSect="001E1619">
      <w:pgSz w:w="20636" w:h="14570" w:orient="landscape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3D" w:rsidRDefault="007C753D" w:rsidP="00912558">
      <w:r>
        <w:separator/>
      </w:r>
    </w:p>
  </w:endnote>
  <w:endnote w:type="continuationSeparator" w:id="0">
    <w:p w:rsidR="007C753D" w:rsidRDefault="007C753D" w:rsidP="009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3D" w:rsidRDefault="007C753D" w:rsidP="00912558">
      <w:r>
        <w:separator/>
      </w:r>
    </w:p>
  </w:footnote>
  <w:footnote w:type="continuationSeparator" w:id="0">
    <w:p w:rsidR="007C753D" w:rsidRDefault="007C753D" w:rsidP="0091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6D8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129BD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A7"/>
    <w:rsid w:val="001E1619"/>
    <w:rsid w:val="003B1FC7"/>
    <w:rsid w:val="0040772C"/>
    <w:rsid w:val="0056780F"/>
    <w:rsid w:val="0067521B"/>
    <w:rsid w:val="007C753D"/>
    <w:rsid w:val="008436B8"/>
    <w:rsid w:val="00880BE9"/>
    <w:rsid w:val="00912558"/>
    <w:rsid w:val="00C561CA"/>
    <w:rsid w:val="00D44317"/>
    <w:rsid w:val="00D621C9"/>
    <w:rsid w:val="00D873AC"/>
    <w:rsid w:val="00F92BA7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24D92"/>
  <w15:chartTrackingRefBased/>
  <w15:docId w15:val="{7C16861C-0A2D-46FA-8B18-1952200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5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558"/>
    <w:rPr>
      <w:sz w:val="20"/>
      <w:szCs w:val="20"/>
    </w:rPr>
  </w:style>
  <w:style w:type="paragraph" w:styleId="a7">
    <w:name w:val="List Paragraph"/>
    <w:basedOn w:val="a"/>
    <w:uiPriority w:val="34"/>
    <w:qFormat/>
    <w:rsid w:val="0091255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125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1."/>
    <w:basedOn w:val="a"/>
    <w:rsid w:val="00912558"/>
    <w:pPr>
      <w:ind w:left="423" w:hangingChars="175" w:hanging="423"/>
    </w:pPr>
    <w:rPr>
      <w:rFonts w:ascii="Times New Roman" w:eastAsia="華康標宋體" w:hAnsi="Times New Roman" w:cs="Times New Roman"/>
      <w:szCs w:val="20"/>
    </w:rPr>
  </w:style>
  <w:style w:type="paragraph" w:customStyle="1" w:styleId="12">
    <w:name w:val="(1)"/>
    <w:basedOn w:val="a"/>
    <w:rsid w:val="0056780F"/>
    <w:pPr>
      <w:ind w:leftChars="90" w:left="640" w:hangingChars="175" w:hanging="423"/>
    </w:pPr>
    <w:rPr>
      <w:rFonts w:ascii="Times New Roman" w:eastAsia="華康標宋體" w:hAnsi="Times New Roman" w:cs="Times New Roman"/>
      <w:szCs w:val="20"/>
    </w:rPr>
  </w:style>
  <w:style w:type="paragraph" w:customStyle="1" w:styleId="a8">
    <w:name w:val="凸１"/>
    <w:basedOn w:val="a"/>
    <w:rsid w:val="0056780F"/>
    <w:pPr>
      <w:ind w:left="240" w:hangingChars="100" w:hanging="24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35</cp:revision>
  <dcterms:created xsi:type="dcterms:W3CDTF">2016-03-29T01:39:00Z</dcterms:created>
  <dcterms:modified xsi:type="dcterms:W3CDTF">2016-03-29T01:57:00Z</dcterms:modified>
</cp:coreProperties>
</file>